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27" w:rsidRDefault="007E2827" w:rsidP="007E2827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7E2827" w:rsidRDefault="007E2827" w:rsidP="007E2827">
      <w:pPr>
        <w:jc w:val="center"/>
        <w:rPr>
          <w:rFonts w:ascii="Arial" w:hAnsi="Arial" w:cs="Arial"/>
          <w:b/>
          <w:sz w:val="40"/>
        </w:rPr>
      </w:pPr>
    </w:p>
    <w:p w:rsidR="007E2827" w:rsidRPr="004F2643" w:rsidRDefault="007E2827" w:rsidP="007E2827">
      <w:pPr>
        <w:jc w:val="center"/>
        <w:rPr>
          <w:rFonts w:ascii="Arial" w:hAnsi="Arial" w:cs="Arial"/>
          <w:b/>
          <w:sz w:val="36"/>
        </w:rPr>
      </w:pPr>
      <w:r w:rsidRPr="004F2643">
        <w:rPr>
          <w:rFonts w:ascii="Arial" w:hAnsi="Arial" w:cs="Arial"/>
          <w:b/>
          <w:sz w:val="36"/>
        </w:rPr>
        <w:t>REGOLAMENTO PER L’USO DEI CELLULARI E</w:t>
      </w:r>
      <w:r w:rsidRPr="004F2643">
        <w:rPr>
          <w:rFonts w:ascii="Arial" w:hAnsi="Arial" w:cs="Arial"/>
          <w:b/>
          <w:sz w:val="36"/>
        </w:rPr>
        <w:t xml:space="preserve"> </w:t>
      </w:r>
      <w:r w:rsidRPr="004F2643">
        <w:rPr>
          <w:rFonts w:ascii="Arial" w:hAnsi="Arial" w:cs="Arial"/>
          <w:b/>
          <w:sz w:val="36"/>
        </w:rPr>
        <w:t>DEI DISPOSITIVI MOBILI DA PARTE DEGLI ALUNNI</w:t>
      </w:r>
      <w:r w:rsidRPr="004F2643">
        <w:rPr>
          <w:rFonts w:ascii="Arial" w:hAnsi="Arial" w:cs="Arial"/>
          <w:b/>
          <w:sz w:val="36"/>
        </w:rPr>
        <w:t xml:space="preserve"> </w:t>
      </w:r>
    </w:p>
    <w:p w:rsidR="007E2827" w:rsidRDefault="007E2827" w:rsidP="007E2827">
      <w:pPr>
        <w:jc w:val="center"/>
        <w:rPr>
          <w:rFonts w:ascii="Arial" w:hAnsi="Arial" w:cs="Arial"/>
          <w:b/>
          <w:i/>
          <w:sz w:val="24"/>
        </w:rPr>
      </w:pPr>
      <w:r w:rsidRPr="009A44B3">
        <w:rPr>
          <w:rFonts w:ascii="Arial" w:hAnsi="Arial" w:cs="Arial"/>
          <w:b/>
          <w:i/>
          <w:sz w:val="24"/>
        </w:rPr>
        <w:t xml:space="preserve">ALLEGATO </w:t>
      </w:r>
      <w:r>
        <w:rPr>
          <w:rFonts w:ascii="Arial" w:hAnsi="Arial" w:cs="Arial"/>
          <w:b/>
          <w:i/>
          <w:sz w:val="20"/>
        </w:rPr>
        <w:t>4</w:t>
      </w:r>
      <w:r w:rsidRPr="00177C57">
        <w:rPr>
          <w:rFonts w:ascii="Arial" w:hAnsi="Arial" w:cs="Arial"/>
          <w:b/>
          <w:i/>
          <w:sz w:val="20"/>
        </w:rPr>
        <w:t xml:space="preserve">  </w:t>
      </w:r>
      <w:r>
        <w:rPr>
          <w:rFonts w:ascii="Arial" w:hAnsi="Arial" w:cs="Arial"/>
          <w:b/>
          <w:i/>
          <w:sz w:val="20"/>
        </w:rPr>
        <w:t>- REGOLAME</w:t>
      </w:r>
      <w:r w:rsidRPr="00177C57">
        <w:rPr>
          <w:rFonts w:ascii="Arial" w:hAnsi="Arial" w:cs="Arial"/>
          <w:b/>
          <w:i/>
          <w:sz w:val="20"/>
        </w:rPr>
        <w:t>N</w:t>
      </w:r>
      <w:r>
        <w:rPr>
          <w:rFonts w:ascii="Arial" w:hAnsi="Arial" w:cs="Arial"/>
          <w:b/>
          <w:i/>
          <w:sz w:val="20"/>
        </w:rPr>
        <w:t>T</w:t>
      </w:r>
      <w:r w:rsidRPr="00177C57">
        <w:rPr>
          <w:rFonts w:ascii="Arial" w:hAnsi="Arial" w:cs="Arial"/>
          <w:b/>
          <w:i/>
          <w:sz w:val="20"/>
        </w:rPr>
        <w:t>O D’ISTITUTO</w:t>
      </w:r>
    </w:p>
    <w:p w:rsidR="007E2827" w:rsidRDefault="007E2827" w:rsidP="007E2827">
      <w:pPr>
        <w:jc w:val="center"/>
        <w:rPr>
          <w:rFonts w:ascii="Arial" w:hAnsi="Arial" w:cs="Arial"/>
          <w:b/>
          <w:sz w:val="52"/>
        </w:rPr>
      </w:pPr>
    </w:p>
    <w:p w:rsidR="007E2827" w:rsidRPr="009A44B3" w:rsidRDefault="007E2827" w:rsidP="007E2827">
      <w:pPr>
        <w:jc w:val="center"/>
        <w:rPr>
          <w:rFonts w:ascii="Arial" w:hAnsi="Arial" w:cs="Arial"/>
          <w:b/>
          <w:sz w:val="52"/>
        </w:rPr>
      </w:pPr>
    </w:p>
    <w:tbl>
      <w:tblPr>
        <w:tblW w:w="2135" w:type="pct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7E2827" w:rsidRPr="00347528" w:rsidTr="00CD0E8A">
        <w:trPr>
          <w:trHeight w:hRule="exact" w:val="567"/>
          <w:jc w:val="center"/>
        </w:trPr>
        <w:tc>
          <w:tcPr>
            <w:tcW w:w="5000" w:type="pct"/>
            <w:vAlign w:val="center"/>
          </w:tcPr>
          <w:p w:rsidR="007E2827" w:rsidRPr="00347528" w:rsidRDefault="007E2827" w:rsidP="00CD0E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47528">
              <w:rPr>
                <w:rFonts w:ascii="Arial" w:hAnsi="Arial" w:cs="Arial"/>
                <w:b/>
              </w:rPr>
              <w:t>Approvato dal Consiglio d’Istituto</w:t>
            </w:r>
          </w:p>
        </w:tc>
      </w:tr>
    </w:tbl>
    <w:p w:rsidR="007E2827" w:rsidRPr="00313009" w:rsidRDefault="007E2827" w:rsidP="007E2827">
      <w:pPr>
        <w:spacing w:line="480" w:lineRule="auto"/>
        <w:jc w:val="both"/>
        <w:rPr>
          <w:rFonts w:ascii="Arial" w:hAnsi="Arial" w:cs="Arial"/>
          <w:b/>
        </w:rPr>
      </w:pPr>
    </w:p>
    <w:p w:rsidR="007E2827" w:rsidRDefault="007E2827" w:rsidP="007E2827">
      <w:pPr>
        <w:ind w:left="709"/>
        <w:jc w:val="center"/>
        <w:rPr>
          <w:rFonts w:ascii="Arial" w:hAnsi="Arial" w:cs="Arial"/>
          <w:sz w:val="28"/>
          <w:szCs w:val="28"/>
        </w:rPr>
      </w:pPr>
      <w:r w:rsidRPr="00313009">
        <w:rPr>
          <w:rFonts w:ascii="Arial" w:hAnsi="Arial" w:cs="Arial"/>
          <w:sz w:val="28"/>
          <w:szCs w:val="28"/>
        </w:rPr>
        <w:t>Copia Operativa (controllata)</w:t>
      </w:r>
      <w:r w:rsidRPr="00313009">
        <w:rPr>
          <w:rFonts w:ascii="Arial" w:hAnsi="Arial" w:cs="Arial"/>
          <w:sz w:val="28"/>
          <w:szCs w:val="28"/>
        </w:rPr>
        <w:tab/>
      </w:r>
      <w:r w:rsidRPr="00313009">
        <w:rPr>
          <w:rFonts w:ascii="Arial" w:hAnsi="Arial" w:cs="Arial"/>
          <w:sz w:val="28"/>
          <w:szCs w:val="28"/>
        </w:rPr>
        <w:tab/>
        <w:t>N. 1</w:t>
      </w: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E2827" w:rsidRDefault="007E2827" w:rsidP="007E2827">
      <w:pPr>
        <w:spacing w:after="0"/>
        <w:jc w:val="both"/>
        <w:rPr>
          <w:b/>
          <w:sz w:val="20"/>
        </w:rPr>
      </w:pPr>
    </w:p>
    <w:p w:rsidR="007E2827" w:rsidRPr="004C4A70" w:rsidRDefault="007E2827" w:rsidP="007E2827">
      <w:pPr>
        <w:spacing w:after="0"/>
        <w:jc w:val="both"/>
        <w:rPr>
          <w:b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47"/>
        <w:gridCol w:w="1369"/>
        <w:gridCol w:w="6713"/>
      </w:tblGrid>
      <w:tr w:rsidR="007E2827" w:rsidRPr="00313009" w:rsidTr="007E2827">
        <w:trPr>
          <w:trHeight w:val="458"/>
        </w:trPr>
        <w:tc>
          <w:tcPr>
            <w:tcW w:w="5000" w:type="pct"/>
            <w:gridSpan w:val="4"/>
            <w:tcBorders>
              <w:bottom w:val="single" w:sz="6" w:space="0" w:color="auto"/>
            </w:tcBorders>
          </w:tcPr>
          <w:p w:rsidR="007E2827" w:rsidRPr="00313009" w:rsidRDefault="007E2827" w:rsidP="00CD0E8A">
            <w:pPr>
              <w:pStyle w:val="Stile12ptCentrato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</w:rPr>
              <w:br w:type="page"/>
            </w:r>
            <w:r w:rsidRPr="00313009">
              <w:rPr>
                <w:rFonts w:cs="Arial"/>
              </w:rPr>
              <w:br w:type="page"/>
            </w:r>
            <w:r w:rsidRPr="00313009">
              <w:rPr>
                <w:rFonts w:cs="Arial"/>
                <w:sz w:val="20"/>
                <w:szCs w:val="20"/>
              </w:rPr>
              <w:br w:type="page"/>
              <w:t>REGISTRAZIONE DELLE MODIFICHE</w:t>
            </w:r>
          </w:p>
        </w:tc>
      </w:tr>
      <w:tr w:rsidR="007E2827" w:rsidRPr="00313009" w:rsidTr="007E28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868" w:type="pct"/>
            <w:gridSpan w:val="2"/>
            <w:tcBorders>
              <w:bottom w:val="single" w:sz="6" w:space="0" w:color="auto"/>
            </w:tcBorders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Indice Modifica</w:t>
            </w:r>
          </w:p>
        </w:tc>
        <w:tc>
          <w:tcPr>
            <w:tcW w:w="700" w:type="pct"/>
            <w:vMerge w:val="restart"/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3432" w:type="pct"/>
            <w:vMerge w:val="restart"/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DESCRIZIONE MODIFICA</w:t>
            </w:r>
          </w:p>
        </w:tc>
      </w:tr>
      <w:tr w:rsidR="007E2827" w:rsidRPr="00313009" w:rsidTr="007E28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420"/>
        </w:trPr>
        <w:tc>
          <w:tcPr>
            <w:tcW w:w="43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313009">
              <w:rPr>
                <w:rFonts w:cs="Arial"/>
                <w:sz w:val="20"/>
                <w:szCs w:val="20"/>
                <w:lang w:val="en-GB"/>
              </w:rPr>
              <w:t>Ed.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  <w:lang w:val="en-GB"/>
              </w:rPr>
            </w:pPr>
            <w:r w:rsidRPr="00313009">
              <w:rPr>
                <w:rFonts w:cs="Arial"/>
                <w:sz w:val="20"/>
                <w:szCs w:val="20"/>
                <w:lang w:val="en-GB"/>
              </w:rPr>
              <w:t>Rev.</w:t>
            </w:r>
          </w:p>
        </w:tc>
        <w:tc>
          <w:tcPr>
            <w:tcW w:w="700" w:type="pct"/>
            <w:vMerge/>
            <w:tcBorders>
              <w:bottom w:val="single" w:sz="6" w:space="0" w:color="auto"/>
            </w:tcBorders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2" w:type="pct"/>
            <w:vMerge/>
            <w:tcBorders>
              <w:bottom w:val="single" w:sz="6" w:space="0" w:color="auto"/>
            </w:tcBorders>
            <w:vAlign w:val="center"/>
          </w:tcPr>
          <w:p w:rsidR="007E2827" w:rsidRPr="00313009" w:rsidRDefault="007E2827" w:rsidP="00CD0E8A">
            <w:pPr>
              <w:tabs>
                <w:tab w:val="left" w:pos="1081"/>
              </w:tabs>
              <w:ind w:right="7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2827" w:rsidRPr="00313009" w:rsidTr="007E282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567"/>
        </w:trPr>
        <w:tc>
          <w:tcPr>
            <w:tcW w:w="435" w:type="pct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7E2827" w:rsidRPr="00313009" w:rsidRDefault="007E2827" w:rsidP="00CD0E8A">
            <w:pPr>
              <w:pStyle w:val="Stile12ptCentrato"/>
              <w:spacing w:before="0"/>
              <w:rPr>
                <w:rFonts w:cs="Arial"/>
                <w:sz w:val="20"/>
                <w:szCs w:val="20"/>
              </w:rPr>
            </w:pPr>
            <w:r w:rsidRPr="0031300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" w:type="pct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7E2827" w:rsidRPr="00313009" w:rsidRDefault="007E2827" w:rsidP="00CD0E8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1300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00" w:type="pct"/>
            <w:tcBorders>
              <w:top w:val="dotted" w:sz="4" w:space="0" w:color="auto"/>
            </w:tcBorders>
            <w:vAlign w:val="center"/>
          </w:tcPr>
          <w:p w:rsidR="007E2827" w:rsidRPr="00313009" w:rsidRDefault="007E2827" w:rsidP="00CD0E8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29/10/2020</w:t>
            </w:r>
          </w:p>
        </w:tc>
        <w:tc>
          <w:tcPr>
            <w:tcW w:w="3432" w:type="pct"/>
            <w:tcBorders>
              <w:top w:val="dotted" w:sz="4" w:space="0" w:color="auto"/>
            </w:tcBorders>
            <w:vAlign w:val="center"/>
          </w:tcPr>
          <w:p w:rsidR="007E2827" w:rsidRPr="00313009" w:rsidRDefault="007E2827" w:rsidP="00CD0E8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13009">
              <w:rPr>
                <w:rFonts w:ascii="Arial" w:hAnsi="Arial" w:cs="Arial"/>
                <w:sz w:val="20"/>
              </w:rPr>
              <w:t>Prima Emissione</w:t>
            </w:r>
          </w:p>
        </w:tc>
      </w:tr>
    </w:tbl>
    <w:p w:rsidR="007E2827" w:rsidRDefault="007E2827">
      <w:pPr>
        <w:rPr>
          <w:rFonts w:ascii="Calibri" w:hAnsi="Calibri" w:cs="Calibri"/>
          <w:sz w:val="20"/>
          <w:szCs w:val="20"/>
        </w:rPr>
      </w:pPr>
      <w:bookmarkStart w:id="1" w:name="_Toc55245320"/>
      <w:r>
        <w:rPr>
          <w:rFonts w:ascii="Calibri" w:hAnsi="Calibri" w:cs="Calibri"/>
          <w:sz w:val="20"/>
          <w:szCs w:val="20"/>
        </w:rPr>
        <w:br w:type="page"/>
      </w:r>
    </w:p>
    <w:p w:rsidR="00FC2D30" w:rsidRPr="007E2827" w:rsidRDefault="00FC2D30" w:rsidP="004F2643">
      <w:pPr>
        <w:spacing w:after="0" w:line="240" w:lineRule="auto"/>
        <w:ind w:right="123"/>
        <w:jc w:val="both"/>
        <w:rPr>
          <w:rFonts w:ascii="Calibri" w:hAnsi="Calibri" w:cs="Calibri"/>
          <w:sz w:val="20"/>
          <w:szCs w:val="20"/>
        </w:rPr>
      </w:pPr>
      <w:r w:rsidRPr="007E2827">
        <w:rPr>
          <w:rFonts w:ascii="Calibri" w:hAnsi="Calibri" w:cs="Calibri"/>
          <w:sz w:val="20"/>
          <w:szCs w:val="20"/>
        </w:rPr>
        <w:lastRenderedPageBreak/>
        <w:t>Il presente regolamento si applica principalmente alle scuole secondarie di primo grado dell’Istituto, in particolare per quanto riguarda le sanzioni, ma è comunque utilizzabile anche nelle scuole primarie. In generale, per le scuole primarie, si suggerisce ai genitori di non consentire ai bambini di portare a scuola il telefono cellulare, salvo richiesta diretta del docente per utilizzi didattici.</w:t>
      </w:r>
      <w:bookmarkEnd w:id="1"/>
    </w:p>
    <w:p w:rsidR="00FC2D30" w:rsidRPr="00BC3386" w:rsidRDefault="00FC2D30" w:rsidP="004F2643">
      <w:pPr>
        <w:spacing w:after="0" w:line="240" w:lineRule="auto"/>
        <w:ind w:right="123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Si distingue tra due casi d’uso principali:</w:t>
      </w:r>
    </w:p>
    <w:p w:rsidR="00FC2D30" w:rsidRPr="00BC3386" w:rsidRDefault="00FC2D30" w:rsidP="004F2643">
      <w:pPr>
        <w:pStyle w:val="Paragrafoelenco"/>
        <w:widowControl w:val="0"/>
        <w:numPr>
          <w:ilvl w:val="0"/>
          <w:numId w:val="1"/>
        </w:numPr>
        <w:tabs>
          <w:tab w:val="left" w:pos="867"/>
        </w:tabs>
        <w:autoSpaceDE w:val="0"/>
        <w:autoSpaceDN w:val="0"/>
        <w:contextualSpacing w:val="0"/>
        <w:jc w:val="both"/>
        <w:rPr>
          <w:rFonts w:ascii="Calibri" w:hAnsi="Calibri" w:cs="Calibri"/>
        </w:rPr>
      </w:pPr>
      <w:r w:rsidRPr="00BC3386">
        <w:rPr>
          <w:rFonts w:ascii="Calibri" w:hAnsi="Calibri" w:cs="Calibri"/>
        </w:rPr>
        <w:t>uso del telefono cellulare per chiamate, sms, messaggistica in</w:t>
      </w:r>
      <w:r w:rsidRPr="00BC3386">
        <w:rPr>
          <w:rFonts w:ascii="Calibri" w:hAnsi="Calibri" w:cs="Calibri"/>
          <w:spacing w:val="-2"/>
        </w:rPr>
        <w:t xml:space="preserve"> </w:t>
      </w:r>
      <w:r w:rsidRPr="00BC3386">
        <w:rPr>
          <w:rFonts w:ascii="Calibri" w:hAnsi="Calibri" w:cs="Calibri"/>
        </w:rPr>
        <w:t>genere;</w:t>
      </w:r>
    </w:p>
    <w:p w:rsidR="00FC2D30" w:rsidRPr="00BC3386" w:rsidRDefault="00FC2D30" w:rsidP="004F2643">
      <w:pPr>
        <w:pStyle w:val="Paragrafoelenco"/>
        <w:widowControl w:val="0"/>
        <w:numPr>
          <w:ilvl w:val="0"/>
          <w:numId w:val="1"/>
        </w:numPr>
        <w:tabs>
          <w:tab w:val="left" w:pos="867"/>
        </w:tabs>
        <w:autoSpaceDE w:val="0"/>
        <w:autoSpaceDN w:val="0"/>
        <w:contextualSpacing w:val="0"/>
        <w:jc w:val="both"/>
        <w:rPr>
          <w:rFonts w:ascii="Calibri" w:hAnsi="Calibri" w:cs="Calibri"/>
        </w:rPr>
      </w:pPr>
      <w:r w:rsidRPr="00BC3386">
        <w:rPr>
          <w:rFonts w:ascii="Calibri" w:hAnsi="Calibri" w:cs="Calibri"/>
        </w:rPr>
        <w:t xml:space="preserve">utilizzo delle altre funzioni, tipiche degli </w:t>
      </w:r>
      <w:proofErr w:type="spellStart"/>
      <w:r w:rsidRPr="00BC3386">
        <w:rPr>
          <w:rFonts w:ascii="Calibri" w:hAnsi="Calibri" w:cs="Calibri"/>
        </w:rPr>
        <w:t>smartphone</w:t>
      </w:r>
      <w:proofErr w:type="spellEnd"/>
      <w:r w:rsidRPr="00BC3386">
        <w:rPr>
          <w:rFonts w:ascii="Calibri" w:hAnsi="Calibri" w:cs="Calibri"/>
        </w:rPr>
        <w:t xml:space="preserve"> (foto, video, varie applicazioni), comuni anche a </w:t>
      </w:r>
      <w:proofErr w:type="spellStart"/>
      <w:r w:rsidRPr="00BC3386">
        <w:rPr>
          <w:rFonts w:ascii="Calibri" w:hAnsi="Calibri" w:cs="Calibri"/>
        </w:rPr>
        <w:t>tablet</w:t>
      </w:r>
      <w:proofErr w:type="spellEnd"/>
      <w:r w:rsidRPr="00BC3386">
        <w:rPr>
          <w:rFonts w:ascii="Calibri" w:hAnsi="Calibri" w:cs="Calibri"/>
        </w:rPr>
        <w:t xml:space="preserve"> e altri dispositivi mobili, che possono avere una rilevanza e un possibile impiego nella didattica.</w:t>
      </w:r>
    </w:p>
    <w:p w:rsidR="00FC2D30" w:rsidRPr="00BC3386" w:rsidRDefault="00FC2D30" w:rsidP="004F2643">
      <w:pPr>
        <w:spacing w:after="0" w:line="240" w:lineRule="auto"/>
        <w:ind w:right="123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Per quanto riguarda il caso 1), si ribadisce la puntuale applicazione della normativa vigente (DPR 249/1998, DPR 235/2007, Direttiva Ministeriale 15.03.2007), pertanto l'uso del cellulare in quanto tale non è consentito per ricevere/effettuare chiamate, SMS o altro tipo di messaggistica.</w:t>
      </w:r>
    </w:p>
    <w:p w:rsidR="00FC2D30" w:rsidRPr="00BC3386" w:rsidRDefault="00FC2D30" w:rsidP="004F2643">
      <w:pPr>
        <w:spacing w:after="0" w:line="240" w:lineRule="auto"/>
        <w:ind w:right="121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Il divieto non si applica soltanto all’orario delle lezioni ma è vigente anche negli intervalli e nelle altre pause dell’attività didattica. Per quanto riguarda uscite, visite guidate e viaggi di istruzione, l’uso è consentito al di fuori dei momenti dedicati a visite guidate e attività legate all’aspetto</w:t>
      </w:r>
      <w:r w:rsidRPr="00BC3386">
        <w:rPr>
          <w:rFonts w:ascii="Calibri" w:hAnsi="Calibri" w:cs="Calibri"/>
          <w:spacing w:val="55"/>
          <w:sz w:val="20"/>
          <w:szCs w:val="20"/>
        </w:rPr>
        <w:t xml:space="preserve"> </w:t>
      </w:r>
      <w:r w:rsidRPr="00BC3386">
        <w:rPr>
          <w:rFonts w:ascii="Calibri" w:hAnsi="Calibri" w:cs="Calibri"/>
          <w:sz w:val="20"/>
          <w:szCs w:val="20"/>
        </w:rPr>
        <w:t>didattico dell’uscita e solo su autorizzazione dei docenti accompagnatori.</w:t>
      </w:r>
    </w:p>
    <w:p w:rsidR="00FC2D30" w:rsidRPr="00BC3386" w:rsidRDefault="00FC2D30" w:rsidP="004F2643">
      <w:pPr>
        <w:spacing w:after="0" w:line="240" w:lineRule="auto"/>
        <w:ind w:right="118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La comunicazione con le famiglie, per qualsiasi urgenza, è sempre garantita attraverso il telefono della scuola. I docenti possono derogare a tale disposizioni, consentendo l'uso del cellulare, in caso di particolari situazioni non risolvibili in altro modo. Le famiglie sono invitate a collaborare strettamente con l’Istituto, nello spirito della corresponsabilità educativa, evitando ad esempio di inviare messaggi o effettuare chiamate ai telefoni dei propri figli, durante l’orario scolastico.</w:t>
      </w:r>
    </w:p>
    <w:p w:rsidR="00FC2D30" w:rsidRPr="00BC3386" w:rsidRDefault="00FC2D30" w:rsidP="004F2643">
      <w:pPr>
        <w:spacing w:after="0" w:line="240" w:lineRule="auto"/>
        <w:ind w:right="125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Gli alunni sono tenuti a mantenere i loro telefoni spenti durante l’intera permanenza a scuola, salvo quanto previsto nel caso 2). In ogni caso si deve evitare di essere raggiunti da qualsiasi notifica o segnalazione, eventi particolarmente distraenti e disturbanti durante l'attività didattica.</w:t>
      </w:r>
    </w:p>
    <w:p w:rsidR="00FC2D30" w:rsidRPr="00BC3386" w:rsidRDefault="00FC2D30" w:rsidP="004F2643">
      <w:pPr>
        <w:spacing w:after="0" w:line="240" w:lineRule="auto"/>
        <w:ind w:right="130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Le contravvenzioni alle prescrizioni e divieti di cui a questo punto 1) sono sanzionate secondo quanto previsto dalla tabella allegata.</w:t>
      </w:r>
    </w:p>
    <w:p w:rsidR="00FC2D30" w:rsidRPr="00BC3386" w:rsidRDefault="00FC2D30" w:rsidP="004F2643">
      <w:pPr>
        <w:spacing w:after="0" w:line="240" w:lineRule="auto"/>
        <w:ind w:right="123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Il caso 2) risponde ad esigenze e finalità totalmente diverse, per lo svolgimento di attività didattiche innovative e collaborative, che prevedano anche l’uso di dispositivi tecnologici e l’acquisizione da parte degli alunni di un elevato livello di competenza digitale, soprattutto per quanto riguarda l’uso consapevole e responsabile delle tecnologie. Si ricorda che la competenza digitale è una delle competenze chiave per l’apprendimento permanente, identificate dall’Unione</w:t>
      </w:r>
      <w:r w:rsidRPr="00BC3386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C3386">
        <w:rPr>
          <w:rFonts w:ascii="Calibri" w:hAnsi="Calibri" w:cs="Calibri"/>
          <w:sz w:val="20"/>
          <w:szCs w:val="20"/>
        </w:rPr>
        <w:t>Europea.</w:t>
      </w:r>
    </w:p>
    <w:p w:rsidR="00FC2D30" w:rsidRPr="00BC3386" w:rsidRDefault="00FC2D30" w:rsidP="004F2643">
      <w:pPr>
        <w:spacing w:after="0" w:line="240" w:lineRule="auto"/>
        <w:ind w:right="125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 xml:space="preserve">L’uso di </w:t>
      </w:r>
      <w:proofErr w:type="spellStart"/>
      <w:r w:rsidRPr="00BC3386">
        <w:rPr>
          <w:rFonts w:ascii="Calibri" w:hAnsi="Calibri" w:cs="Calibri"/>
          <w:sz w:val="20"/>
          <w:szCs w:val="20"/>
        </w:rPr>
        <w:t>smartphone</w:t>
      </w:r>
      <w:proofErr w:type="spellEnd"/>
      <w:r w:rsidRPr="00BC338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C3386">
        <w:rPr>
          <w:rFonts w:ascii="Calibri" w:hAnsi="Calibri" w:cs="Calibri"/>
          <w:sz w:val="20"/>
          <w:szCs w:val="20"/>
        </w:rPr>
        <w:t>tablet</w:t>
      </w:r>
      <w:proofErr w:type="spellEnd"/>
      <w:r w:rsidRPr="00BC3386">
        <w:rPr>
          <w:rFonts w:ascii="Calibri" w:hAnsi="Calibri" w:cs="Calibri"/>
          <w:sz w:val="20"/>
          <w:szCs w:val="20"/>
        </w:rPr>
        <w:t xml:space="preserve"> e altri dispositivi mobili, o delle funzioni equivalenti presenti sui telefoni cellulari è pertanto consentito, ma unicamente su indicazione del docente, con esclusiva finalità didattica, in momenti ben definiti e con modalità prescritte dall’insegnante.</w:t>
      </w:r>
    </w:p>
    <w:p w:rsidR="00FC2D30" w:rsidRPr="00BC3386" w:rsidRDefault="00FC2D30" w:rsidP="004F2643">
      <w:pPr>
        <w:spacing w:after="0" w:line="240" w:lineRule="auto"/>
        <w:ind w:right="127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 xml:space="preserve">Si richiama l’attenzione degli alunni, dei docenti e delle famiglie sulle possibili conseguenze di eventuali riprese audio/video o fotografie effettuate all’interno degli ambienti scolastici, al di fuori dei casi consentiti, e successivamente diffuse con l’intento di ridicolizzare compagni o insegnanti o addirittura allo scopo di intraprendere azioni che sono spesso definite con il termine di </w:t>
      </w:r>
      <w:proofErr w:type="spellStart"/>
      <w:r w:rsidRPr="00BC3386">
        <w:rPr>
          <w:rFonts w:ascii="Calibri" w:hAnsi="Calibri" w:cs="Calibri"/>
          <w:sz w:val="20"/>
          <w:szCs w:val="20"/>
        </w:rPr>
        <w:t>cyberbullismo</w:t>
      </w:r>
      <w:proofErr w:type="spellEnd"/>
      <w:r w:rsidRPr="00BC3386">
        <w:rPr>
          <w:rFonts w:ascii="Calibri" w:hAnsi="Calibri" w:cs="Calibri"/>
          <w:sz w:val="20"/>
          <w:szCs w:val="20"/>
        </w:rPr>
        <w:t>. Tali azioni possono configurare, nei casi più gravi, gli estremi di veri e propri reati.</w:t>
      </w:r>
    </w:p>
    <w:p w:rsidR="00FC2D30" w:rsidRPr="00BC3386" w:rsidRDefault="00FC2D30" w:rsidP="004F2643">
      <w:pPr>
        <w:spacing w:after="0" w:line="240" w:lineRule="auto"/>
        <w:ind w:right="128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>Ogni utilizzo non autorizzato, al di fuori di quanto previsto in precedenza, non è permesso e sarà sanzionato (vedi tabella).</w:t>
      </w:r>
    </w:p>
    <w:p w:rsidR="00FC2D30" w:rsidRPr="00BC3386" w:rsidRDefault="00FC2D30" w:rsidP="004F2643">
      <w:pPr>
        <w:spacing w:after="0" w:line="240" w:lineRule="auto"/>
        <w:ind w:right="124"/>
        <w:jc w:val="both"/>
        <w:rPr>
          <w:rFonts w:ascii="Calibri" w:hAnsi="Calibri" w:cs="Calibri"/>
          <w:sz w:val="20"/>
          <w:szCs w:val="20"/>
        </w:rPr>
      </w:pPr>
      <w:r w:rsidRPr="00BC3386">
        <w:rPr>
          <w:rFonts w:ascii="Calibri" w:hAnsi="Calibri" w:cs="Calibri"/>
          <w:sz w:val="20"/>
          <w:szCs w:val="20"/>
        </w:rPr>
        <w:t xml:space="preserve">Si ravvisa la necessità di grande sintonia e collaborazione tra scuola e famiglia, nell’ottica di favorire negli alunni lo sviluppo della necessaria consapevolezza e maturità nell’uso dei potenti strumenti ai quali hanno accesso. A tale scopo l'Istituto promuove ogni anno iniziative per la sensibilizzazione e la riflessione comune sulle tematiche di competenze digitali, sicurezza in internet e </w:t>
      </w:r>
      <w:proofErr w:type="spellStart"/>
      <w:r w:rsidRPr="00BC3386">
        <w:rPr>
          <w:rFonts w:ascii="Calibri" w:hAnsi="Calibri" w:cs="Calibri"/>
          <w:sz w:val="20"/>
          <w:szCs w:val="20"/>
        </w:rPr>
        <w:t>cyberbullismo</w:t>
      </w:r>
      <w:proofErr w:type="spellEnd"/>
      <w:r w:rsidRPr="00BC3386">
        <w:rPr>
          <w:rFonts w:ascii="Calibri" w:hAnsi="Calibri" w:cs="Calibri"/>
          <w:sz w:val="20"/>
          <w:szCs w:val="20"/>
        </w:rPr>
        <w:t>. Tali iniziative sono rivolte principalmente agli alunni ma anche, ove possibile, alle famiglie.</w:t>
      </w:r>
    </w:p>
    <w:p w:rsidR="00FC2D30" w:rsidRPr="00BC3386" w:rsidRDefault="00FC2D30" w:rsidP="004F2643">
      <w:pPr>
        <w:spacing w:after="0" w:line="240" w:lineRule="auto"/>
        <w:ind w:right="125"/>
        <w:jc w:val="both"/>
        <w:rPr>
          <w:rFonts w:ascii="Calibri" w:hAnsi="Calibri" w:cs="Calibri"/>
          <w:sz w:val="20"/>
        </w:rPr>
      </w:pPr>
      <w:r w:rsidRPr="00BC3386">
        <w:rPr>
          <w:rFonts w:ascii="Calibri" w:hAnsi="Calibri" w:cs="Calibri"/>
          <w:sz w:val="20"/>
          <w:szCs w:val="20"/>
        </w:rPr>
        <w:t>In particolari casi, i Consigli di Classe o il Dirigente scolastico potranno disporre specifiche condizioni d’uso, sia individuali che collettive, sempre con l’intento di ricondurre le sanzioni ad un intento educativo e di ricercare attivamente forme di collaborazione con la famiglia (ad esempio: il divieto assoluto di portare gli apparecchi a scuola per un certo periodo, per alcuni</w:t>
      </w:r>
      <w:r>
        <w:rPr>
          <w:rFonts w:ascii="Calibri" w:hAnsi="Calibri" w:cs="Calibri"/>
          <w:sz w:val="20"/>
          <w:szCs w:val="20"/>
        </w:rPr>
        <w:t xml:space="preserve"> alunni o per l’intera classe).</w:t>
      </w:r>
    </w:p>
    <w:p w:rsidR="004F2643" w:rsidRDefault="004F2643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 w:type="page"/>
      </w:r>
    </w:p>
    <w:p w:rsidR="00FC2D30" w:rsidRPr="00BC3386" w:rsidRDefault="00FC2D30" w:rsidP="00FC2D30">
      <w:pPr>
        <w:spacing w:before="214" w:after="23"/>
        <w:ind w:left="632"/>
        <w:jc w:val="both"/>
        <w:rPr>
          <w:rFonts w:ascii="Calibri" w:hAnsi="Calibri" w:cs="Calibri"/>
          <w:b/>
          <w:i/>
          <w:sz w:val="20"/>
          <w:szCs w:val="20"/>
        </w:rPr>
      </w:pPr>
      <w:r w:rsidRPr="00BC3386">
        <w:rPr>
          <w:rFonts w:ascii="Calibri" w:hAnsi="Calibri" w:cs="Calibri"/>
          <w:b/>
          <w:i/>
          <w:sz w:val="20"/>
          <w:szCs w:val="20"/>
        </w:rPr>
        <w:lastRenderedPageBreak/>
        <w:t>Tabella provvedimenti disciplinari connessi all’uso di cellulari e altri dispositivi elettronici mobili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1162"/>
        <w:gridCol w:w="4901"/>
        <w:gridCol w:w="1505"/>
      </w:tblGrid>
      <w:tr w:rsidR="004F2643" w:rsidRPr="00BC3386" w:rsidTr="004F2643">
        <w:trPr>
          <w:trHeight w:val="475"/>
        </w:trPr>
        <w:tc>
          <w:tcPr>
            <w:tcW w:w="1078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07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C3386">
              <w:rPr>
                <w:rFonts w:ascii="Calibri" w:hAnsi="Calibri" w:cs="Calibri"/>
                <w:b/>
                <w:i/>
                <w:sz w:val="20"/>
                <w:szCs w:val="20"/>
              </w:rPr>
              <w:t>Mancanza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C3386">
              <w:rPr>
                <w:rFonts w:ascii="Calibri" w:hAnsi="Calibri" w:cs="Calibri"/>
                <w:b/>
                <w:i/>
                <w:sz w:val="20"/>
                <w:szCs w:val="20"/>
              </w:rPr>
              <w:t>Frequenza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C3386">
              <w:rPr>
                <w:rFonts w:ascii="Calibri" w:hAnsi="Calibri" w:cs="Calibri"/>
                <w:b/>
                <w:i/>
                <w:sz w:val="20"/>
                <w:szCs w:val="20"/>
              </w:rPr>
              <w:t>Provvedimento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08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C3386">
              <w:rPr>
                <w:rFonts w:ascii="Calibri" w:hAnsi="Calibri" w:cs="Calibri"/>
                <w:b/>
                <w:i/>
                <w:sz w:val="20"/>
                <w:szCs w:val="20"/>
              </w:rPr>
              <w:t>Organo competente</w:t>
            </w:r>
          </w:p>
        </w:tc>
      </w:tr>
      <w:tr w:rsidR="004F2643" w:rsidRPr="00BC3386" w:rsidTr="004F2643">
        <w:trPr>
          <w:trHeight w:val="743"/>
        </w:trPr>
        <w:tc>
          <w:tcPr>
            <w:tcW w:w="1078" w:type="pct"/>
            <w:vMerge w:val="restart"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L’alunno ha il cellulare acceso, anche</w:t>
            </w:r>
          </w:p>
          <w:p w:rsidR="00FC2D30" w:rsidRPr="004F2643" w:rsidRDefault="00FC2D30" w:rsidP="004F2643">
            <w:pPr>
              <w:pStyle w:val="TableParagraph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silenzioso (riceve chiamata/notifica di messaggio)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1^ volta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ind w:left="110" w:right="133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Richiamo per comportamento scorretto nel Registro Elettronico. Lo studente viene invitato a spengere il cellulare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</w:t>
            </w:r>
          </w:p>
        </w:tc>
      </w:tr>
      <w:tr w:rsidR="004F2643" w:rsidRPr="00BC3386" w:rsidTr="004F2643">
        <w:trPr>
          <w:trHeight w:val="838"/>
        </w:trPr>
        <w:tc>
          <w:tcPr>
            <w:tcW w:w="1078" w:type="pct"/>
            <w:vMerge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2^ volta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ind w:left="113" w:right="76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 xml:space="preserve">Richiamo per comportamento scorretto nel Registro Elettronico. </w:t>
            </w:r>
            <w:r w:rsidRPr="00BC3386">
              <w:rPr>
                <w:rFonts w:ascii="Calibri" w:hAnsi="Calibri" w:cs="Calibri"/>
                <w:spacing w:val="-3"/>
                <w:sz w:val="20"/>
                <w:szCs w:val="20"/>
              </w:rPr>
              <w:t xml:space="preserve">Lo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studente viene invitato a consegnare il cellulare che verrà restituito ai genitori</w:t>
            </w:r>
            <w:r w:rsidRPr="00BC3386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dal Dirigente</w:t>
            </w:r>
            <w:r w:rsidRPr="00BC33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Scolastico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 / DS</w:t>
            </w:r>
          </w:p>
        </w:tc>
      </w:tr>
      <w:tr w:rsidR="004F2643" w:rsidRPr="00BC3386" w:rsidTr="004F2643">
        <w:trPr>
          <w:trHeight w:val="1261"/>
        </w:trPr>
        <w:tc>
          <w:tcPr>
            <w:tcW w:w="1078" w:type="pct"/>
            <w:vMerge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FC2D30" w:rsidRPr="00BC3386" w:rsidRDefault="00FC2D30" w:rsidP="0080628D">
            <w:pPr>
              <w:pStyle w:val="TableParagraph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Uso reiterato (dalla 3^ volta in poi)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ind w:left="113" w:right="76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 xml:space="preserve">Richiamo per comportamento scorretto nel Registro Elettronico. </w:t>
            </w:r>
            <w:r w:rsidRPr="00BC3386">
              <w:rPr>
                <w:rFonts w:ascii="Calibri" w:hAnsi="Calibri" w:cs="Calibri"/>
                <w:spacing w:val="-3"/>
                <w:sz w:val="20"/>
                <w:szCs w:val="20"/>
              </w:rPr>
              <w:t xml:space="preserve">Lo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studente viene invitato a consegnare il cellulare che verrà restituito ai genitori</w:t>
            </w:r>
            <w:r w:rsidRPr="00BC3386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dal Dirigente</w:t>
            </w:r>
          </w:p>
          <w:p w:rsidR="00FC2D30" w:rsidRPr="00BC3386" w:rsidRDefault="00FC2D30" w:rsidP="004F2643">
            <w:pPr>
              <w:pStyle w:val="TableParagraph"/>
              <w:ind w:left="113" w:right="56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Scolastico. Il Consiglio di classe durante una seduta successiva, deciderà su provvedimento disciplinare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C2D30" w:rsidRPr="00BC3386" w:rsidRDefault="00FC2D30" w:rsidP="00497CAF">
            <w:pPr>
              <w:pStyle w:val="TableParagraph"/>
              <w:ind w:left="110" w:right="14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 / DS / Consiglio di classe</w:t>
            </w:r>
          </w:p>
        </w:tc>
      </w:tr>
      <w:tr w:rsidR="004F2643" w:rsidRPr="00BC3386" w:rsidTr="004F2643">
        <w:trPr>
          <w:trHeight w:val="698"/>
        </w:trPr>
        <w:tc>
          <w:tcPr>
            <w:tcW w:w="1078" w:type="pct"/>
            <w:vMerge w:val="restart"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L’alunno utilizza il dispositivo per chiamate e/o messaggistica o altri usi non consentiti (giochi, ascolto musica, ecc.)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1^ volta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ind w:left="113" w:right="57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Nota disciplinare sul registro elettronico. Lo studente viene invitato a consegnare il cellulare che verrà restituito ai genitori dal Dirigente Scolastico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C2D30" w:rsidRPr="00BC3386" w:rsidRDefault="00FC2D30" w:rsidP="0095171C">
            <w:pPr>
              <w:pStyle w:val="TableParagraph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 / DS</w:t>
            </w:r>
          </w:p>
        </w:tc>
      </w:tr>
      <w:tr w:rsidR="004F2643" w:rsidRPr="00BC3386" w:rsidTr="004F2643">
        <w:trPr>
          <w:trHeight w:val="1091"/>
        </w:trPr>
        <w:tc>
          <w:tcPr>
            <w:tcW w:w="1078" w:type="pct"/>
            <w:vMerge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FC2D30" w:rsidRPr="00BC3386" w:rsidRDefault="00FC2D30" w:rsidP="0080628D">
            <w:pPr>
              <w:pStyle w:val="TableParagraph"/>
              <w:ind w:left="-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Uso reiterato (dalla 2^ volta in poi)</w:t>
            </w:r>
          </w:p>
        </w:tc>
        <w:tc>
          <w:tcPr>
            <w:tcW w:w="2537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Lo studente viene invitato a consegnare il cellulare che verrà restituito ai genitori dal Dirigente</w:t>
            </w:r>
          </w:p>
          <w:p w:rsidR="00FC2D30" w:rsidRPr="00BC3386" w:rsidRDefault="00FC2D30" w:rsidP="004F2643">
            <w:pPr>
              <w:pStyle w:val="TableParagraph"/>
              <w:ind w:left="113" w:right="176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Scolastico. In seguito: provvedimento disciplinare dal Consiglio di Classe (nota disciplinare o sospensione)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FC2D30" w:rsidRPr="00BC3386" w:rsidRDefault="00FC2D30" w:rsidP="00497CAF">
            <w:pPr>
              <w:pStyle w:val="TableParagraph"/>
              <w:ind w:left="110" w:righ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 / DS / Consiglio di classe</w:t>
            </w:r>
          </w:p>
        </w:tc>
      </w:tr>
      <w:tr w:rsidR="00FC2D30" w:rsidRPr="00BC3386" w:rsidTr="004F2643">
        <w:trPr>
          <w:trHeight w:val="1589"/>
        </w:trPr>
        <w:tc>
          <w:tcPr>
            <w:tcW w:w="1076" w:type="pct"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spacing w:before="42" w:line="259" w:lineRule="auto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L’alunno usa dispositivi elettronici durante una verifica scritta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2D30" w:rsidRPr="00BC3386" w:rsidRDefault="004F2643" w:rsidP="008B55FD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1^ volta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spacing w:before="42" w:line="259" w:lineRule="auto"/>
              <w:ind w:left="113" w:right="133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Ritiro della verifica e valutazione gravemente insufficiente della</w:t>
            </w:r>
          </w:p>
          <w:p w:rsidR="00FC2D30" w:rsidRPr="00BC3386" w:rsidRDefault="00FC2D30" w:rsidP="004F2643">
            <w:pPr>
              <w:pStyle w:val="TableParagraph"/>
              <w:spacing w:before="1"/>
              <w:ind w:left="113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stessa. Nota</w:t>
            </w:r>
          </w:p>
          <w:p w:rsidR="00FC2D30" w:rsidRPr="00BC3386" w:rsidRDefault="00FC2D30" w:rsidP="004F2643">
            <w:pPr>
              <w:pStyle w:val="TableParagraph"/>
              <w:spacing w:before="37" w:line="259" w:lineRule="auto"/>
              <w:ind w:left="113" w:right="78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disciplinare sul registro elettronico. Lo studente viene invitato a consegnare il cellulare che verrà restituito ai genitori</w:t>
            </w:r>
            <w:r w:rsidRPr="00BC3386"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dal Dirigente</w:t>
            </w:r>
            <w:r w:rsidRPr="00BC3386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BC3386">
              <w:rPr>
                <w:rFonts w:ascii="Calibri" w:hAnsi="Calibri" w:cs="Calibri"/>
                <w:sz w:val="20"/>
                <w:szCs w:val="20"/>
              </w:rPr>
              <w:t>Scolastico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C2D30" w:rsidRPr="00BC3386" w:rsidRDefault="00FC2D30" w:rsidP="008B55FD">
            <w:pPr>
              <w:pStyle w:val="TableParagraph"/>
              <w:spacing w:before="42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 / DS</w:t>
            </w:r>
          </w:p>
        </w:tc>
      </w:tr>
      <w:tr w:rsidR="00FC2D30" w:rsidRPr="00BC3386" w:rsidTr="004F2643">
        <w:trPr>
          <w:trHeight w:val="2011"/>
        </w:trPr>
        <w:tc>
          <w:tcPr>
            <w:tcW w:w="1076" w:type="pct"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spacing w:before="40" w:line="252" w:lineRule="auto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L’alunno effettua riprese audio/foto/video non autorizzate esplicitamente dal docente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2D30" w:rsidRPr="00BC3386" w:rsidRDefault="004F2643" w:rsidP="008B55FD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1^ volta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spacing w:before="40"/>
              <w:ind w:left="113" w:right="57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Nota disciplinare sul registro elettronico Lo studente viene invitato a consegnare il cellulare che verrà restituito ai genitori dal Dirigente</w:t>
            </w:r>
          </w:p>
          <w:p w:rsidR="00FC2D30" w:rsidRPr="00BC3386" w:rsidRDefault="00FC2D30" w:rsidP="004F2643">
            <w:pPr>
              <w:pStyle w:val="TableParagraph"/>
              <w:spacing w:line="244" w:lineRule="auto"/>
              <w:ind w:left="113" w:right="83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Scolastico. Il Dirigente può convocare il Consiglio di classe per eventuale provvedimento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C2D30" w:rsidRPr="00BC3386" w:rsidRDefault="00FC2D30" w:rsidP="008B55FD">
            <w:pPr>
              <w:pStyle w:val="TableParagraph"/>
              <w:spacing w:before="42"/>
              <w:ind w:left="1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Docente / DS</w:t>
            </w:r>
          </w:p>
        </w:tc>
      </w:tr>
      <w:tr w:rsidR="00FC2D30" w:rsidRPr="00BC3386" w:rsidTr="004F2643">
        <w:trPr>
          <w:trHeight w:val="2395"/>
        </w:trPr>
        <w:tc>
          <w:tcPr>
            <w:tcW w:w="1076" w:type="pct"/>
            <w:shd w:val="clear" w:color="auto" w:fill="auto"/>
            <w:vAlign w:val="center"/>
          </w:tcPr>
          <w:p w:rsidR="00FC2D30" w:rsidRPr="004F2643" w:rsidRDefault="00FC2D30" w:rsidP="004F2643">
            <w:pPr>
              <w:pStyle w:val="TableParagraph"/>
              <w:spacing w:before="42" w:line="249" w:lineRule="auto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L’alunno diffonde in modo non autorizzato immagini/video/audio, anche se eventualmente acquisiti con il permesso del docente e nell'ambito di un progetto didattico.</w:t>
            </w:r>
          </w:p>
          <w:p w:rsidR="00FC2D30" w:rsidRPr="004F2643" w:rsidRDefault="00FC2D30" w:rsidP="004F2643">
            <w:pPr>
              <w:pStyle w:val="TableParagraph"/>
              <w:spacing w:before="1" w:line="259" w:lineRule="auto"/>
              <w:ind w:left="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2643">
              <w:rPr>
                <w:rFonts w:ascii="Calibri" w:hAnsi="Calibri" w:cs="Calibri"/>
                <w:sz w:val="20"/>
                <w:szCs w:val="20"/>
              </w:rPr>
              <w:t>L’acquisizione senza permesso</w:t>
            </w:r>
            <w:r w:rsidR="004F26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F2643">
              <w:rPr>
                <w:rFonts w:ascii="Calibri" w:hAnsi="Calibri" w:cs="Calibri"/>
                <w:sz w:val="20"/>
                <w:szCs w:val="20"/>
              </w:rPr>
              <w:t>costituisce aggravante.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FC2D30" w:rsidRPr="00BC3386" w:rsidRDefault="004F2643" w:rsidP="008B55FD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1^ volta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FC2D30" w:rsidRPr="00BC3386" w:rsidRDefault="00FC2D30" w:rsidP="008B55FD">
            <w:pPr>
              <w:pStyle w:val="TableParagraph"/>
              <w:spacing w:before="42"/>
              <w:ind w:left="113" w:right="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Se colto sul fatto, lo studente viene invitato a consegnare il cellulare che verrà restituito ai genitori dal Dirigente Scolastico.</w:t>
            </w:r>
          </w:p>
          <w:p w:rsidR="00FC2D30" w:rsidRPr="00BC3386" w:rsidRDefault="00FC2D30" w:rsidP="008B55FD">
            <w:pPr>
              <w:pStyle w:val="TableParagraph"/>
              <w:ind w:left="113" w:right="1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Provvedimento disciplinare, a seconda della gravità.</w:t>
            </w:r>
          </w:p>
          <w:p w:rsidR="00FC2D30" w:rsidRPr="00BC3386" w:rsidRDefault="00FC2D30" w:rsidP="008B55FD">
            <w:pPr>
              <w:pStyle w:val="TableParagraph"/>
              <w:spacing w:before="3" w:line="259" w:lineRule="auto"/>
              <w:ind w:left="113" w:right="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Eventuale denuncia agli organi competenti ai sensi della legge n°71 2017, nei casi previsti dalla legge.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FC2D30" w:rsidRPr="00BC3386" w:rsidRDefault="00FC2D30" w:rsidP="004F2643">
            <w:pPr>
              <w:pStyle w:val="TableParagraph"/>
              <w:spacing w:before="44" w:line="259" w:lineRule="auto"/>
              <w:ind w:left="110" w:right="14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C3386">
              <w:rPr>
                <w:rFonts w:ascii="Calibri" w:hAnsi="Calibri" w:cs="Calibri"/>
                <w:sz w:val="20"/>
                <w:szCs w:val="20"/>
              </w:rPr>
              <w:t>DS / Consiglio di classe / Consiglio di Istituto</w:t>
            </w:r>
          </w:p>
        </w:tc>
      </w:tr>
    </w:tbl>
    <w:p w:rsidR="00FC2D30" w:rsidRDefault="00FC2D30" w:rsidP="00FC2D30">
      <w:pPr>
        <w:pStyle w:val="Corpotesto"/>
        <w:rPr>
          <w:b/>
          <w:i/>
        </w:rPr>
      </w:pPr>
    </w:p>
    <w:p w:rsidR="00FC2D30" w:rsidRDefault="00FC2D30" w:rsidP="00FC2D30">
      <w:pPr>
        <w:pStyle w:val="Corpotesto"/>
        <w:rPr>
          <w:b/>
          <w:i/>
        </w:rPr>
      </w:pPr>
    </w:p>
    <w:p w:rsidR="00FC2D30" w:rsidRPr="009C3E45" w:rsidRDefault="00FC2D30" w:rsidP="00FC2D30">
      <w:pPr>
        <w:pStyle w:val="Corpotesto"/>
        <w:spacing w:before="46" w:line="276" w:lineRule="auto"/>
        <w:rPr>
          <w:rFonts w:ascii="Calibri" w:hAnsi="Calibri" w:cs="Calibri"/>
          <w:b/>
          <w:bCs/>
          <w:sz w:val="20"/>
          <w:szCs w:val="24"/>
          <w:u w:val="none"/>
          <w:lang w:bidi="it-IT"/>
        </w:rPr>
      </w:pPr>
    </w:p>
    <w:sectPr w:rsidR="00FC2D30" w:rsidRPr="009C3E45" w:rsidSect="009B6D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7F" w:rsidRDefault="0065347F">
      <w:pPr>
        <w:spacing w:after="0" w:line="240" w:lineRule="auto"/>
      </w:pPr>
      <w:r>
        <w:separator/>
      </w:r>
    </w:p>
  </w:endnote>
  <w:endnote w:type="continuationSeparator" w:id="0">
    <w:p w:rsidR="0065347F" w:rsidRDefault="0065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2B" w:rsidRPr="008B55FD" w:rsidRDefault="009B6D5D" w:rsidP="009B6D5D">
    <w:pPr>
      <w:pStyle w:val="Pidipagina"/>
      <w:jc w:val="right"/>
      <w:rPr>
        <w:u w:val="none"/>
      </w:rPr>
    </w:pPr>
    <w:r w:rsidRPr="008B55FD">
      <w:rPr>
        <w:u w:val="none"/>
      </w:rPr>
      <w:t xml:space="preserve">pag. </w:t>
    </w:r>
    <w:r w:rsidRPr="008B55FD">
      <w:rPr>
        <w:b/>
        <w:u w:val="none"/>
      </w:rPr>
      <w:fldChar w:fldCharType="begin"/>
    </w:r>
    <w:r w:rsidRPr="008B55FD">
      <w:rPr>
        <w:b/>
        <w:u w:val="none"/>
      </w:rPr>
      <w:instrText>PAGE  \* Arabic  \* MERGEFORMAT</w:instrText>
    </w:r>
    <w:r w:rsidRPr="008B55FD">
      <w:rPr>
        <w:b/>
        <w:u w:val="none"/>
      </w:rPr>
      <w:fldChar w:fldCharType="separate"/>
    </w:r>
    <w:r w:rsidR="004F2643">
      <w:rPr>
        <w:b/>
        <w:noProof/>
        <w:u w:val="none"/>
      </w:rPr>
      <w:t>3</w:t>
    </w:r>
    <w:r w:rsidRPr="008B55FD">
      <w:rPr>
        <w:b/>
        <w:u w:val="none"/>
      </w:rPr>
      <w:fldChar w:fldCharType="end"/>
    </w:r>
    <w:r w:rsidRPr="008B55FD">
      <w:rPr>
        <w:u w:val="none"/>
      </w:rPr>
      <w:t xml:space="preserve"> a </w:t>
    </w:r>
    <w:r w:rsidRPr="008B55FD">
      <w:rPr>
        <w:b/>
        <w:u w:val="none"/>
      </w:rPr>
      <w:fldChar w:fldCharType="begin"/>
    </w:r>
    <w:r w:rsidRPr="008B55FD">
      <w:rPr>
        <w:b/>
        <w:u w:val="none"/>
      </w:rPr>
      <w:instrText>NUMPAGES  \* Arabic  \* MERGEFORMAT</w:instrText>
    </w:r>
    <w:r w:rsidRPr="008B55FD">
      <w:rPr>
        <w:b/>
        <w:u w:val="none"/>
      </w:rPr>
      <w:fldChar w:fldCharType="separate"/>
    </w:r>
    <w:r w:rsidR="004F2643">
      <w:rPr>
        <w:b/>
        <w:noProof/>
        <w:u w:val="none"/>
      </w:rPr>
      <w:t>3</w:t>
    </w:r>
    <w:r w:rsidRPr="008B55FD">
      <w:rPr>
        <w:b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7F" w:rsidRDefault="0065347F">
      <w:pPr>
        <w:spacing w:after="0" w:line="240" w:lineRule="auto"/>
      </w:pPr>
      <w:r>
        <w:separator/>
      </w:r>
    </w:p>
  </w:footnote>
  <w:footnote w:type="continuationSeparator" w:id="0">
    <w:p w:rsidR="0065347F" w:rsidRDefault="0065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Look w:val="04A0" w:firstRow="1" w:lastRow="0" w:firstColumn="1" w:lastColumn="0" w:noHBand="0" w:noVBand="1"/>
    </w:tblPr>
    <w:tblGrid>
      <w:gridCol w:w="1159"/>
      <w:gridCol w:w="7408"/>
      <w:gridCol w:w="1287"/>
    </w:tblGrid>
    <w:tr w:rsidR="009B6D5D" w:rsidTr="007E2827">
      <w:trPr>
        <w:trHeight w:val="979"/>
      </w:trPr>
      <w:tc>
        <w:tcPr>
          <w:tcW w:w="588" w:type="pct"/>
          <w:vAlign w:val="center"/>
        </w:tcPr>
        <w:p w:rsidR="009B6D5D" w:rsidRDefault="009B6D5D" w:rsidP="00CD0E8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EC0224F" wp14:editId="6BF1067D">
                <wp:extent cx="359017" cy="402981"/>
                <wp:effectExtent l="0" t="0" r="3175" b="0"/>
                <wp:docPr id="35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 rotWithShape="1">
                        <a:blip r:embed="rId1"/>
                        <a:srcRect l="11850" t="16192" r="69653" b="48084"/>
                        <a:stretch/>
                      </pic:blipFill>
                      <pic:spPr bwMode="auto">
                        <a:xfrm>
                          <a:off x="0" y="0"/>
                          <a:ext cx="359017" cy="402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9" w:type="pct"/>
          <w:vAlign w:val="center"/>
        </w:tcPr>
        <w:p w:rsidR="009B6D5D" w:rsidRDefault="009B6D5D" w:rsidP="009B6D5D">
          <w:pPr>
            <w:pStyle w:val="Intestazione"/>
            <w:spacing w:before="120"/>
            <w:jc w:val="center"/>
            <w:rPr>
              <w:rFonts w:ascii="Arial" w:hAnsi="Arial" w:cs="Arial"/>
              <w:b/>
              <w:sz w:val="24"/>
            </w:rPr>
          </w:pPr>
          <w:r w:rsidRPr="009B6D5D">
            <w:rPr>
              <w:rFonts w:ascii="Arial" w:hAnsi="Arial" w:cs="Arial"/>
              <w:b/>
              <w:sz w:val="24"/>
            </w:rPr>
            <w:t>REGOLAMENTO PER L’USO DEI CELLULARI E</w:t>
          </w:r>
        </w:p>
        <w:p w:rsidR="009B6D5D" w:rsidRPr="00177C57" w:rsidRDefault="009B6D5D" w:rsidP="009B6D5D">
          <w:pPr>
            <w:pStyle w:val="Intestazione"/>
            <w:spacing w:after="120"/>
            <w:jc w:val="center"/>
            <w:rPr>
              <w:rFonts w:ascii="Arial" w:hAnsi="Arial" w:cs="Arial"/>
              <w:b/>
              <w:sz w:val="24"/>
            </w:rPr>
          </w:pPr>
          <w:r w:rsidRPr="009B6D5D">
            <w:rPr>
              <w:rFonts w:ascii="Arial" w:hAnsi="Arial" w:cs="Arial"/>
              <w:b/>
              <w:sz w:val="24"/>
            </w:rPr>
            <w:t>DEI DISPOSITIVI MOBILI DA PARTE DEGLI ALUNNI</w:t>
          </w:r>
        </w:p>
        <w:p w:rsidR="009B6D5D" w:rsidRPr="00177C57" w:rsidRDefault="009B6D5D" w:rsidP="009B6D5D">
          <w:pPr>
            <w:pStyle w:val="Intestazione"/>
            <w:jc w:val="center"/>
            <w:rPr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0"/>
            </w:rPr>
            <w:t xml:space="preserve">ALLEGATO </w:t>
          </w:r>
          <w:r>
            <w:rPr>
              <w:rFonts w:ascii="Arial" w:hAnsi="Arial" w:cs="Arial"/>
              <w:b/>
              <w:i/>
              <w:sz w:val="20"/>
            </w:rPr>
            <w:t>4</w:t>
          </w:r>
          <w:r w:rsidRPr="00177C57">
            <w:rPr>
              <w:rFonts w:ascii="Arial" w:hAnsi="Arial" w:cs="Arial"/>
              <w:b/>
              <w:i/>
              <w:sz w:val="20"/>
            </w:rPr>
            <w:t xml:space="preserve">  </w:t>
          </w:r>
          <w:r>
            <w:rPr>
              <w:rFonts w:ascii="Arial" w:hAnsi="Arial" w:cs="Arial"/>
              <w:b/>
              <w:i/>
              <w:sz w:val="20"/>
            </w:rPr>
            <w:t xml:space="preserve">- </w:t>
          </w:r>
          <w:r w:rsidRPr="00177C57">
            <w:rPr>
              <w:rFonts w:ascii="Arial" w:hAnsi="Arial" w:cs="Arial"/>
              <w:b/>
              <w:i/>
              <w:sz w:val="20"/>
            </w:rPr>
            <w:t>REGOLAMEN</w:t>
          </w:r>
          <w:r>
            <w:rPr>
              <w:rFonts w:ascii="Arial" w:hAnsi="Arial" w:cs="Arial"/>
              <w:b/>
              <w:i/>
              <w:sz w:val="20"/>
            </w:rPr>
            <w:t>T</w:t>
          </w:r>
          <w:r w:rsidRPr="00177C57">
            <w:rPr>
              <w:rFonts w:ascii="Arial" w:hAnsi="Arial" w:cs="Arial"/>
              <w:b/>
              <w:i/>
              <w:sz w:val="20"/>
            </w:rPr>
            <w:t>O D’ISTITUTO</w:t>
          </w:r>
        </w:p>
      </w:tc>
      <w:tc>
        <w:tcPr>
          <w:tcW w:w="653" w:type="pct"/>
          <w:vAlign w:val="center"/>
        </w:tcPr>
        <w:p w:rsidR="009B6D5D" w:rsidRDefault="009B6D5D" w:rsidP="00CD0E8A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892E8CA" wp14:editId="56F95F21">
                <wp:extent cx="359017" cy="402981"/>
                <wp:effectExtent l="0" t="0" r="3175" b="0"/>
                <wp:docPr id="36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/>
                      </pic:nvPicPr>
                      <pic:blipFill rotWithShape="1">
                        <a:blip r:embed="rId1"/>
                        <a:srcRect l="11850" t="16192" r="69653" b="48084"/>
                        <a:stretch/>
                      </pic:blipFill>
                      <pic:spPr bwMode="auto">
                        <a:xfrm>
                          <a:off x="0" y="0"/>
                          <a:ext cx="359017" cy="4029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B6D5D" w:rsidRDefault="009B6D5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4BB"/>
    <w:multiLevelType w:val="hybridMultilevel"/>
    <w:tmpl w:val="3C70E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0"/>
    <w:rsid w:val="00497CAF"/>
    <w:rsid w:val="004F2643"/>
    <w:rsid w:val="0065347F"/>
    <w:rsid w:val="007E2827"/>
    <w:rsid w:val="0080628D"/>
    <w:rsid w:val="0087701E"/>
    <w:rsid w:val="008B55FD"/>
    <w:rsid w:val="0095171C"/>
    <w:rsid w:val="009B6D5D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C2D3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2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D30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C2D30"/>
    <w:rPr>
      <w:rFonts w:ascii="Arial" w:eastAsia="Times New Roman" w:hAnsi="Arial" w:cs="Times New Roman"/>
      <w:sz w:val="28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FC2D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D30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Paragrafoelenco">
    <w:name w:val="List Paragraph"/>
    <w:basedOn w:val="Normale"/>
    <w:uiPriority w:val="1"/>
    <w:qFormat/>
    <w:rsid w:val="00FC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C2D3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B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D5D"/>
  </w:style>
  <w:style w:type="table" w:styleId="Grigliatabella">
    <w:name w:val="Table Grid"/>
    <w:basedOn w:val="Tabellanormale"/>
    <w:uiPriority w:val="59"/>
    <w:rsid w:val="009B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D5D"/>
    <w:rPr>
      <w:rFonts w:ascii="Tahoma" w:hAnsi="Tahoma" w:cs="Tahoma"/>
      <w:sz w:val="16"/>
      <w:szCs w:val="16"/>
    </w:rPr>
  </w:style>
  <w:style w:type="paragraph" w:customStyle="1" w:styleId="Stile12ptCentrato">
    <w:name w:val="Stile 12 pt Centrato"/>
    <w:basedOn w:val="Normale"/>
    <w:rsid w:val="007E2827"/>
    <w:pPr>
      <w:spacing w:before="120" w:after="0" w:line="240" w:lineRule="auto"/>
      <w:jc w:val="center"/>
    </w:pPr>
    <w:rPr>
      <w:rFonts w:ascii="Arial" w:eastAsia="Times New Roman" w:hAnsi="Arial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7E2827"/>
    <w:pPr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7E2827"/>
    <w:pPr>
      <w:tabs>
        <w:tab w:val="right" w:leader="dot" w:pos="9639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2827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7E282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C2D3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C2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D30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C2D30"/>
    <w:rPr>
      <w:rFonts w:ascii="Arial" w:eastAsia="Times New Roman" w:hAnsi="Arial" w:cs="Times New Roman"/>
      <w:sz w:val="28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FC2D3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2D30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paragraph" w:styleId="Paragrafoelenco">
    <w:name w:val="List Paragraph"/>
    <w:basedOn w:val="Normale"/>
    <w:uiPriority w:val="1"/>
    <w:qFormat/>
    <w:rsid w:val="00FC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C2D3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B6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D5D"/>
  </w:style>
  <w:style w:type="table" w:styleId="Grigliatabella">
    <w:name w:val="Table Grid"/>
    <w:basedOn w:val="Tabellanormale"/>
    <w:uiPriority w:val="59"/>
    <w:rsid w:val="009B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D5D"/>
    <w:rPr>
      <w:rFonts w:ascii="Tahoma" w:hAnsi="Tahoma" w:cs="Tahoma"/>
      <w:sz w:val="16"/>
      <w:szCs w:val="16"/>
    </w:rPr>
  </w:style>
  <w:style w:type="paragraph" w:customStyle="1" w:styleId="Stile12ptCentrato">
    <w:name w:val="Stile 12 pt Centrato"/>
    <w:basedOn w:val="Normale"/>
    <w:rsid w:val="007E2827"/>
    <w:pPr>
      <w:spacing w:before="120" w:after="0" w:line="240" w:lineRule="auto"/>
      <w:jc w:val="center"/>
    </w:pPr>
    <w:rPr>
      <w:rFonts w:ascii="Arial" w:eastAsia="Times New Roman" w:hAnsi="Arial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7E2827"/>
    <w:pPr>
      <w:outlineLvl w:val="9"/>
    </w:pPr>
    <w:rPr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7E2827"/>
    <w:pPr>
      <w:tabs>
        <w:tab w:val="right" w:leader="dot" w:pos="9639"/>
      </w:tabs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7E2827"/>
    <w:rPr>
      <w:color w:val="0000FF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7E282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Fruscella</dc:creator>
  <cp:lastModifiedBy>Michele Aurnia</cp:lastModifiedBy>
  <cp:revision>8</cp:revision>
  <dcterms:created xsi:type="dcterms:W3CDTF">2019-11-04T19:05:00Z</dcterms:created>
  <dcterms:modified xsi:type="dcterms:W3CDTF">2020-11-02T20:43:00Z</dcterms:modified>
</cp:coreProperties>
</file>